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69EA" w:rsidRDefault="006669EA" w:rsidP="00A63519">
      <w:pPr>
        <w:spacing w:after="120" w:line="240" w:lineRule="auto"/>
        <w:jc w:val="center"/>
        <w:rPr>
          <w:rFonts w:asciiTheme="majorHAnsi" w:hAnsiTheme="majorHAnsi" w:cstheme="majorHAnsi"/>
          <w:b/>
          <w:sz w:val="28"/>
          <w:szCs w:val="28"/>
          <w:lang w:val="en-US"/>
        </w:rPr>
      </w:pPr>
    </w:p>
    <w:p w:rsidR="00797955" w:rsidRPr="00370D67" w:rsidRDefault="00797955" w:rsidP="00797955">
      <w:pPr>
        <w:spacing w:after="120" w:line="360" w:lineRule="auto"/>
        <w:jc w:val="center"/>
        <w:rPr>
          <w:rStyle w:val="Emphasis"/>
          <w:rFonts w:ascii="Times New Roman" w:hAnsi="Times New Roman"/>
          <w:b/>
          <w:i w:val="0"/>
          <w:sz w:val="28"/>
          <w:szCs w:val="28"/>
        </w:rPr>
      </w:pPr>
      <w:r w:rsidRPr="00370D67">
        <w:rPr>
          <w:rStyle w:val="Emphasis"/>
          <w:rFonts w:ascii="Times New Roman" w:hAnsi="Times New Roman"/>
          <w:b/>
          <w:i w:val="0"/>
          <w:sz w:val="28"/>
          <w:szCs w:val="28"/>
        </w:rPr>
        <w:t xml:space="preserve">PHÁT TRIỂN KỸ NĂNG ĐỌC MÔN ANH VĂN CHUYÊN NGÀNH Ô TÔ </w:t>
      </w:r>
    </w:p>
    <w:p w:rsidR="00797955" w:rsidRDefault="00797955" w:rsidP="00797955">
      <w:pPr>
        <w:spacing w:after="120" w:line="360" w:lineRule="auto"/>
        <w:jc w:val="center"/>
        <w:rPr>
          <w:rFonts w:asciiTheme="majorHAnsi" w:hAnsiTheme="majorHAnsi" w:cstheme="majorHAnsi"/>
          <w:i/>
          <w:sz w:val="28"/>
          <w:szCs w:val="28"/>
          <w:lang w:val="en-US"/>
        </w:rPr>
      </w:pPr>
      <w:r w:rsidRPr="00370D67">
        <w:rPr>
          <w:rStyle w:val="Emphasis"/>
          <w:rFonts w:ascii="Times New Roman" w:hAnsi="Times New Roman"/>
          <w:b/>
          <w:i w:val="0"/>
          <w:sz w:val="28"/>
          <w:szCs w:val="28"/>
        </w:rPr>
        <w:t xml:space="preserve">ĐỂ ĐÁP ỨNG </w:t>
      </w:r>
      <w:r>
        <w:rPr>
          <w:rStyle w:val="Emphasis"/>
          <w:rFonts w:ascii="Times New Roman" w:hAnsi="Times New Roman"/>
          <w:b/>
          <w:i w:val="0"/>
          <w:sz w:val="28"/>
          <w:szCs w:val="28"/>
          <w:lang w:val="en-US"/>
        </w:rPr>
        <w:t>VIỆC PHÁT TRIỂN HỢP TÁC TOÀN DIỆN VỚI DOANH NGHIỆP TRONG ĐÀO TẠO THEO ĐỊNH HƯỚNG ĐỔI MỚI VÀ HỘI NHẬP</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VƯƠNG THANH THỦY, GIẢNG VIÊN</w:t>
      </w: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TỔ ANH VĂN, KHOA KHCB</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D35C0B" w:rsidRDefault="00797955" w:rsidP="00D35C0B">
      <w:pPr>
        <w:pStyle w:val="BodyTextIndent"/>
        <w:spacing w:after="120"/>
        <w:ind w:left="0" w:firstLine="720"/>
        <w:jc w:val="both"/>
        <w:rPr>
          <w:rStyle w:val="Emphasis"/>
          <w:i w:val="0"/>
          <w:sz w:val="26"/>
          <w:szCs w:val="26"/>
        </w:rPr>
      </w:pPr>
      <w:r>
        <w:rPr>
          <w:rStyle w:val="Emphasis"/>
          <w:i w:val="0"/>
          <w:sz w:val="26"/>
          <w:szCs w:val="26"/>
        </w:rPr>
        <w:t xml:space="preserve">Hiện tại, ngoài các yêu cầu về Anh văn giao tiếp hàng ngày, các doanh nghiệp </w:t>
      </w:r>
      <w:r w:rsidR="00921708">
        <w:rPr>
          <w:rStyle w:val="Emphasis"/>
          <w:i w:val="0"/>
          <w:sz w:val="26"/>
          <w:szCs w:val="26"/>
        </w:rPr>
        <w:t xml:space="preserve">hiện nay đang rất cần đội ngũ công nhân làm việc có năng lực về Anh vản chuyên ngành (AVCN) để có thể thích ứng với các yêu cầu phát triển và hội nhập với thế giới. </w:t>
      </w:r>
      <w:proofErr w:type="gramStart"/>
      <w:r w:rsidR="00921708">
        <w:rPr>
          <w:rStyle w:val="Emphasis"/>
          <w:i w:val="0"/>
          <w:sz w:val="26"/>
          <w:szCs w:val="26"/>
        </w:rPr>
        <w:t>Chính vì thế, việc dạy A</w:t>
      </w:r>
      <w:r w:rsidR="00C6584C">
        <w:rPr>
          <w:rStyle w:val="Emphasis"/>
          <w:i w:val="0"/>
          <w:sz w:val="26"/>
          <w:szCs w:val="26"/>
        </w:rPr>
        <w:t>V</w:t>
      </w:r>
      <w:r w:rsidR="00921708">
        <w:rPr>
          <w:rStyle w:val="Emphasis"/>
          <w:i w:val="0"/>
          <w:sz w:val="26"/>
          <w:szCs w:val="26"/>
        </w:rPr>
        <w:t>CN cho Sinh viên – Học sinh (SVHS) là một điều cần thiết để đáp ứng yêu cầu của các doanh nghiệp.</w:t>
      </w:r>
      <w:proofErr w:type="gramEnd"/>
      <w:r w:rsidR="00921708">
        <w:rPr>
          <w:rStyle w:val="Emphasis"/>
          <w:i w:val="0"/>
          <w:sz w:val="26"/>
          <w:szCs w:val="26"/>
        </w:rPr>
        <w:t xml:space="preserve"> </w:t>
      </w:r>
      <w:proofErr w:type="gramStart"/>
      <w:r w:rsidRPr="00370D67">
        <w:rPr>
          <w:rStyle w:val="Emphasis"/>
          <w:i w:val="0"/>
          <w:sz w:val="26"/>
          <w:szCs w:val="26"/>
        </w:rPr>
        <w:t xml:space="preserve">Chương trình </w:t>
      </w:r>
      <w:r w:rsidR="00C6584C">
        <w:rPr>
          <w:rStyle w:val="Emphasis"/>
          <w:i w:val="0"/>
          <w:sz w:val="26"/>
          <w:szCs w:val="26"/>
        </w:rPr>
        <w:t xml:space="preserve">AVCN </w:t>
      </w:r>
      <w:r w:rsidRPr="00370D67">
        <w:rPr>
          <w:rStyle w:val="Emphasis"/>
          <w:i w:val="0"/>
          <w:sz w:val="26"/>
          <w:szCs w:val="26"/>
        </w:rPr>
        <w:t xml:space="preserve">ngoài việc giúp </w:t>
      </w:r>
      <w:r w:rsidRPr="00370D67">
        <w:rPr>
          <w:color w:val="000000"/>
          <w:sz w:val="26"/>
          <w:szCs w:val="26"/>
        </w:rPr>
        <w:t>SVHS</w:t>
      </w:r>
      <w:r w:rsidRPr="00370D67">
        <w:rPr>
          <w:rStyle w:val="Emphasis"/>
          <w:i w:val="0"/>
          <w:sz w:val="26"/>
          <w:szCs w:val="26"/>
        </w:rPr>
        <w:t xml:space="preserve"> có khả năng giao tiếp cơ bản còn nhằm giúp cho </w:t>
      </w:r>
      <w:r w:rsidRPr="00370D67">
        <w:rPr>
          <w:color w:val="000000"/>
          <w:sz w:val="26"/>
          <w:szCs w:val="26"/>
        </w:rPr>
        <w:t>SVHS</w:t>
      </w:r>
      <w:r w:rsidRPr="00370D67">
        <w:rPr>
          <w:rStyle w:val="Emphasis"/>
          <w:i w:val="0"/>
          <w:sz w:val="26"/>
          <w:szCs w:val="26"/>
        </w:rPr>
        <w:t xml:space="preserve"> đọc hiểu và dịch được các tài liệu tham khảo về chuyên ngành </w:t>
      </w:r>
      <w:r w:rsidR="00921708">
        <w:rPr>
          <w:rStyle w:val="Emphasis"/>
          <w:i w:val="0"/>
          <w:sz w:val="26"/>
          <w:szCs w:val="26"/>
        </w:rPr>
        <w:t>sau này sẽ làm việc</w:t>
      </w:r>
      <w:r w:rsidRPr="00370D67">
        <w:rPr>
          <w:rStyle w:val="Emphasis"/>
          <w:i w:val="0"/>
          <w:sz w:val="26"/>
          <w:szCs w:val="26"/>
        </w:rPr>
        <w:t>.</w:t>
      </w:r>
      <w:proofErr w:type="gramEnd"/>
      <w:r w:rsidRPr="00370D67">
        <w:rPr>
          <w:rStyle w:val="Emphasis"/>
          <w:i w:val="0"/>
          <w:sz w:val="26"/>
          <w:szCs w:val="26"/>
        </w:rPr>
        <w:t xml:space="preserve"> </w:t>
      </w:r>
      <w:r w:rsidR="00D35C0B">
        <w:rPr>
          <w:rStyle w:val="Emphasis"/>
          <w:i w:val="0"/>
          <w:sz w:val="26"/>
          <w:szCs w:val="26"/>
        </w:rPr>
        <w:tab/>
      </w:r>
    </w:p>
    <w:p w:rsidR="00A63519" w:rsidRPr="00D35C0B" w:rsidRDefault="00797955" w:rsidP="00D35C0B">
      <w:pPr>
        <w:pStyle w:val="BodyTextIndent"/>
        <w:spacing w:after="120"/>
        <w:ind w:left="0" w:firstLine="720"/>
        <w:jc w:val="both"/>
        <w:rPr>
          <w:iCs/>
          <w:sz w:val="26"/>
          <w:szCs w:val="26"/>
        </w:rPr>
      </w:pPr>
      <w:r w:rsidRPr="00370D67">
        <w:rPr>
          <w:rStyle w:val="Emphasis"/>
          <w:i w:val="0"/>
          <w:sz w:val="26"/>
          <w:szCs w:val="26"/>
        </w:rPr>
        <w:t xml:space="preserve">Như chúng ta đã biết, dạy và học ngoại ngữ luôn theo 4 kỹ năng: nghe, nói, đọc và viết nhưng trong bài viết này, tôi chỉ trình bày một số biện pháp để cải tiến phương pháp dạy kỹ năng đọc hiểu môn </w:t>
      </w:r>
      <w:r w:rsidR="00D35C0B">
        <w:rPr>
          <w:bCs/>
          <w:sz w:val="26"/>
          <w:szCs w:val="26"/>
        </w:rPr>
        <w:t>AVCN</w:t>
      </w:r>
      <w:r w:rsidR="00D35C0B" w:rsidRPr="00370D67">
        <w:rPr>
          <w:rStyle w:val="Emphasis"/>
          <w:i w:val="0"/>
          <w:sz w:val="26"/>
          <w:szCs w:val="26"/>
        </w:rPr>
        <w:t xml:space="preserve"> </w:t>
      </w:r>
      <w:r w:rsidRPr="00370D67">
        <w:rPr>
          <w:rStyle w:val="Emphasis"/>
          <w:i w:val="0"/>
          <w:sz w:val="26"/>
          <w:szCs w:val="26"/>
        </w:rPr>
        <w:t>Ô tô mà tôi đã áp dụng trong năm học qua cho các lớp tôi đảm nhận giảng dạy.</w:t>
      </w:r>
    </w:p>
    <w:p w:rsidR="00D35C0B" w:rsidRDefault="00D35C0B" w:rsidP="00A63519">
      <w:pPr>
        <w:spacing w:after="120" w:line="240" w:lineRule="auto"/>
        <w:rPr>
          <w:rStyle w:val="Emphasis"/>
          <w:rFonts w:ascii="Times New Roman" w:hAnsi="Times New Roman" w:cs="Times New Roman"/>
          <w:b/>
          <w:i w:val="0"/>
          <w:sz w:val="26"/>
          <w:szCs w:val="26"/>
          <w:lang w:val="en-US"/>
        </w:rPr>
      </w:pPr>
    </w:p>
    <w:p w:rsidR="00D35C0B" w:rsidRPr="00D35C0B" w:rsidRDefault="00D35C0B" w:rsidP="00A63519">
      <w:pPr>
        <w:spacing w:after="120" w:line="240" w:lineRule="auto"/>
        <w:rPr>
          <w:rFonts w:asciiTheme="majorHAnsi" w:hAnsiTheme="majorHAnsi" w:cstheme="majorHAnsi"/>
          <w:i/>
          <w:sz w:val="28"/>
          <w:szCs w:val="26"/>
          <w:lang w:val="en-US"/>
        </w:rPr>
      </w:pPr>
      <w:r w:rsidRPr="00D35C0B">
        <w:rPr>
          <w:rStyle w:val="Emphasis"/>
          <w:rFonts w:ascii="Times New Roman" w:hAnsi="Times New Roman" w:cs="Times New Roman"/>
          <w:b/>
          <w:i w:val="0"/>
          <w:sz w:val="28"/>
          <w:szCs w:val="26"/>
        </w:rPr>
        <w:t>THỰC TRẠNG</w:t>
      </w:r>
      <w:r w:rsidRPr="00D35C0B">
        <w:rPr>
          <w:rFonts w:asciiTheme="majorHAnsi" w:hAnsiTheme="majorHAnsi" w:cstheme="majorHAnsi"/>
          <w:i/>
          <w:sz w:val="28"/>
          <w:szCs w:val="26"/>
          <w:lang w:val="en-US"/>
        </w:rPr>
        <w:t xml:space="preserve"> </w:t>
      </w:r>
    </w:p>
    <w:p w:rsid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Để học tốt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SVHS </w:t>
      </w:r>
      <w:r w:rsidRPr="00370D67">
        <w:rPr>
          <w:rFonts w:ascii="Times New Roman" w:hAnsi="Times New Roman" w:cs="Times New Roman"/>
          <w:bCs/>
          <w:sz w:val="26"/>
          <w:szCs w:val="26"/>
        </w:rPr>
        <w:t xml:space="preserve">cần phải chăm chỉ và phải có hứng thú. Tuy nhiên, các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của trường chúng ta phần lớn là đầu vào môn Tiếng Anh thấp, do vậy các em không thích, không tập trung và không hứng thú trong giờ học Tiếng Anh. Một số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còn lười biếng, chưa tự giác trong việc học và làm bài tập Tiếng Anh ở nhà. Một số khác thì đến lớp ngồi học chỉ để điểm danh. Do đó, trong giờ học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tại lớp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rất thụ động và hiếm khi chủ động giơ tay phát biểu xây dựng bài.</w:t>
      </w:r>
    </w:p>
    <w:p w:rsidR="00D35C0B" w:rsidRP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Trình độ và mặt bằng kiến thức Tiếng Anh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không đồng đều. Mặt khác, theo phương pháp dạy truyền thống thì giáo viên là người truyền đạt kiến thức trong khi đó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là người tiếp nhận kiến thức. Chính vì vậy,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càng cảm thấy chán nản và không có hứng thú học. </w:t>
      </w:r>
    </w:p>
    <w:p w:rsidR="00D35C0B" w:rsidRPr="00370D67" w:rsidRDefault="00D35C0B" w:rsidP="00D35C0B">
      <w:pPr>
        <w:shd w:val="clear" w:color="auto" w:fill="FFFFFF"/>
        <w:spacing w:after="120" w:line="240" w:lineRule="auto"/>
        <w:ind w:firstLine="720"/>
        <w:rPr>
          <w:rFonts w:ascii="Times New Roman" w:hAnsi="Times New Roman" w:cs="Times New Roman"/>
          <w:bCs/>
          <w:sz w:val="26"/>
          <w:szCs w:val="26"/>
        </w:rPr>
      </w:pPr>
      <w:r w:rsidRPr="00370D67">
        <w:rPr>
          <w:rFonts w:ascii="Times New Roman" w:hAnsi="Times New Roman" w:cs="Times New Roman"/>
          <w:bCs/>
          <w:sz w:val="26"/>
          <w:szCs w:val="26"/>
        </w:rPr>
        <w:t xml:space="preserve">Trong quá trình dạy và học ngoại ngữ, đọc là một trong những kỹ năng cơ bản rất được chú trọng. Đọc là phương tiện hữu hiệu và cần thiết cho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có thể nắm vững, củng cố kiến thức ngôn ngữ, mở rộng vốn từ vựng cũng như hiểu sâu thêm văn phong, cách sử dụng ngôn ngữ mình đang học. Các bài đọc đóng một vai trò rất quan trọng trong việc phát triển kỹ năng đọc hiểu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w:t>
      </w:r>
    </w:p>
    <w:p w:rsidR="00D35C0B" w:rsidRDefault="00D35C0B" w:rsidP="00D35C0B">
      <w:pPr>
        <w:spacing w:after="120" w:line="240" w:lineRule="auto"/>
        <w:ind w:firstLine="720"/>
        <w:rPr>
          <w:rFonts w:ascii="Times New Roman" w:hAnsi="Times New Roman" w:cs="Times New Roman"/>
          <w:color w:val="000000"/>
          <w:sz w:val="26"/>
          <w:szCs w:val="26"/>
          <w:lang w:val="en-US"/>
        </w:rPr>
      </w:pPr>
      <w:r w:rsidRPr="00370D67">
        <w:rPr>
          <w:rFonts w:ascii="Times New Roman" w:hAnsi="Times New Roman" w:cs="Times New Roman"/>
          <w:color w:val="000000"/>
          <w:sz w:val="26"/>
          <w:szCs w:val="26"/>
        </w:rPr>
        <w:t>Thực tế cho thấy, về kỹ năng đọc và làm các bài tập sau khi đọc,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thường mắc một số lỗi phổ biến như: phát âm sai (do các em thường phát âm theo chủ ý), vốn từ </w:t>
      </w:r>
      <w:r w:rsidRPr="00370D67">
        <w:rPr>
          <w:rFonts w:ascii="Times New Roman" w:hAnsi="Times New Roman" w:cs="Times New Roman"/>
          <w:color w:val="000000"/>
          <w:sz w:val="26"/>
          <w:szCs w:val="26"/>
        </w:rPr>
        <w:lastRenderedPageBreak/>
        <w:t>của học sinh quá ít ỏi hoặc có học qua rồi nhưng không nhớ rõ, chưa biết cách đọc một bài đọc hiểu, không nhớ được thông tin trong bài đọc, không nắm được cấu trúc ngữ pháp cơ bản… Đa số học sinh không biết cách đặt câu hỏi cho đoạn văn và trả lời. Để khắc phục được tình trạng này, trước hết người giáo viên phải làm sao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có nhận thức đúng đắn về tầm quan trọng của việc học ngoại ngữ nói chung và cụ thể là học tiếng Anh nói riêng, nhất là làm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yêu thích, quan tâm đến việc học một bài đọc một cách hiệu quả hơn. Các bài giảng của thầy cô ở trên lớp phải phù hợp với mọi đối tượng SVHS, phải có phương pháp thích hợp, gây hứng thú học tập cho SVHS.</w:t>
      </w:r>
    </w:p>
    <w:p w:rsidR="00D35C0B" w:rsidRDefault="00D35C0B" w:rsidP="00D35C0B">
      <w:pPr>
        <w:spacing w:after="120" w:line="240" w:lineRule="auto"/>
        <w:jc w:val="both"/>
        <w:rPr>
          <w:rStyle w:val="Emphasis"/>
          <w:rFonts w:ascii="Times New Roman" w:hAnsi="Times New Roman" w:cs="Times New Roman"/>
          <w:b/>
          <w:i w:val="0"/>
          <w:sz w:val="26"/>
          <w:szCs w:val="26"/>
          <w:lang w:val="en-US"/>
        </w:rPr>
      </w:pPr>
    </w:p>
    <w:p w:rsidR="00D35C0B" w:rsidRPr="00D35C0B" w:rsidRDefault="00D35C0B" w:rsidP="00D35C0B">
      <w:pPr>
        <w:spacing w:after="120" w:line="240" w:lineRule="auto"/>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t xml:space="preserve">PHƯƠNG PHÁP THỰC HIỆN </w:t>
      </w:r>
      <w:r w:rsidRPr="00D35C0B">
        <w:rPr>
          <w:rStyle w:val="Emphasis"/>
          <w:rFonts w:ascii="Times New Roman" w:hAnsi="Times New Roman" w:cs="Times New Roman"/>
          <w:b/>
          <w:i w:val="0"/>
          <w:sz w:val="26"/>
          <w:szCs w:val="26"/>
        </w:rPr>
        <w:tab/>
      </w:r>
    </w:p>
    <w:p w:rsidR="00D35C0B" w:rsidRPr="00D35C0B" w:rsidRDefault="00D35C0B" w:rsidP="00D35C0B">
      <w:pPr>
        <w:spacing w:after="120" w:line="240" w:lineRule="auto"/>
        <w:jc w:val="both"/>
        <w:rPr>
          <w:rStyle w:val="Emphasis"/>
          <w:rFonts w:ascii="Times New Roman" w:hAnsi="Times New Roman" w:cs="Times New Roman"/>
          <w:b/>
          <w:sz w:val="26"/>
          <w:szCs w:val="26"/>
        </w:rPr>
      </w:pPr>
      <w:r w:rsidRPr="00D35C0B">
        <w:rPr>
          <w:rStyle w:val="Emphasis"/>
          <w:rFonts w:ascii="Times New Roman" w:hAnsi="Times New Roman" w:cs="Times New Roman"/>
          <w:b/>
          <w:sz w:val="26"/>
          <w:szCs w:val="26"/>
        </w:rPr>
        <w:t xml:space="preserve">      1. Hoạt động đọc hiểu thông qua 3 giai đoạn</w:t>
      </w:r>
    </w:p>
    <w:p w:rsidR="00D35C0B" w:rsidRPr="00D35C0B" w:rsidRDefault="00D35C0B" w:rsidP="00D35C0B">
      <w:pPr>
        <w:spacing w:after="120" w:line="240" w:lineRule="auto"/>
        <w:ind w:left="720"/>
        <w:jc w:val="both"/>
        <w:rPr>
          <w:rStyle w:val="Emphasis"/>
          <w:rFonts w:ascii="Times New Roman" w:hAnsi="Times New Roman" w:cs="Times New Roman"/>
          <w:i w:val="0"/>
          <w:sz w:val="26"/>
          <w:szCs w:val="26"/>
        </w:rPr>
      </w:pPr>
      <w:r w:rsidRPr="00D35C0B">
        <w:rPr>
          <w:rStyle w:val="Emphasis"/>
          <w:rFonts w:ascii="Times New Roman" w:hAnsi="Times New Roman" w:cs="Times New Roman"/>
          <w:sz w:val="26"/>
          <w:szCs w:val="26"/>
        </w:rPr>
        <w:t>1.1.</w:t>
      </w:r>
      <w:r w:rsidRPr="00D35C0B">
        <w:rPr>
          <w:rStyle w:val="Emphasis"/>
          <w:rFonts w:ascii="Times New Roman" w:hAnsi="Times New Roman" w:cs="Times New Roman"/>
          <w:i w:val="0"/>
          <w:sz w:val="26"/>
          <w:szCs w:val="26"/>
        </w:rPr>
        <w:t xml:space="preserve"> </w:t>
      </w:r>
      <w:r w:rsidRPr="00D35C0B">
        <w:rPr>
          <w:rFonts w:ascii="Times New Roman" w:hAnsi="Times New Roman" w:cs="Times New Roman"/>
          <w:bCs/>
          <w:i/>
          <w:iCs/>
          <w:color w:val="000000"/>
          <w:sz w:val="26"/>
          <w:szCs w:val="26"/>
        </w:rPr>
        <w:t>Các hoạt động t</w:t>
      </w:r>
      <w:r w:rsidRPr="00D35C0B">
        <w:rPr>
          <w:rStyle w:val="Emphasis"/>
          <w:rFonts w:ascii="Times New Roman" w:hAnsi="Times New Roman" w:cs="Times New Roman"/>
          <w:sz w:val="26"/>
          <w:szCs w:val="26"/>
        </w:rPr>
        <w:t>rước khi đọc (pre-reading)</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Giới thiệu bài đọc: </w:t>
      </w:r>
      <w:r w:rsidRPr="00D35C0B">
        <w:rPr>
          <w:rFonts w:ascii="Times New Roman" w:hAnsi="Times New Roman" w:cs="Times New Roman"/>
          <w:color w:val="000000"/>
          <w:sz w:val="26"/>
          <w:szCs w:val="26"/>
        </w:rPr>
        <w:t>Là một hoạt động rất quan trọng nhằm cung cấp cho SVHS thông tin về bài đọc. Một lời giới thiệu tốt thường ngắn gọn; gây hứng thú và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muốn đọc bài đọc hơn. Nó còn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liên hệ giữa bài đọc với những kiến thức thực tế. GV nên bắt đầu bài đọc với một lời giới thiệu giúp cho SVHS nhận ra mình sẽ đọc cái gì sau đó giáo viên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đoán tiếp.</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Sử dụng giáo cụ trực quan: </w:t>
      </w:r>
      <w:r w:rsidRPr="00D35C0B">
        <w:rPr>
          <w:rFonts w:ascii="Times New Roman" w:hAnsi="Times New Roman" w:cs="Times New Roman"/>
          <w:color w:val="000000"/>
          <w:sz w:val="26"/>
          <w:szCs w:val="26"/>
        </w:rPr>
        <w:t>GV có thể sử dụng tranh ảnh để thu hút sự chú ý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về chủ điểm chính của bài đọc và tạo không khí hào hứng cho lớp học.</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color w:val="000000"/>
          <w:sz w:val="26"/>
          <w:szCs w:val="26"/>
        </w:rPr>
        <w:t>VD: GV có thể đưa ra 1 số hình ảnh về “GDI Engines” và hỏi câu hỏi về bức tranh trong bài đọc như: What are GDI engines? (Động cơ GDI là gì vậy?); How does it work? (Nó vận hành như thế nào?)</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Giải thích từ mới </w:t>
      </w:r>
      <w:r w:rsidRPr="00D35C0B">
        <w:rPr>
          <w:rFonts w:ascii="Times New Roman" w:hAnsi="Times New Roman" w:cs="Times New Roman"/>
          <w:color w:val="000000"/>
          <w:sz w:val="26"/>
          <w:szCs w:val="26"/>
        </w:rPr>
        <w:t>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trước khi đọc bài đọc hiểu là rất cần thiết. Điều này sẽ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thấy dễ dàng tiếp cận bài hơn. Không cần thiết phải giảng tất cả các từ mới ở trong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đoán tiếp những từ mới bằng cách đọc tiếp bài đọc.</w:t>
      </w:r>
    </w:p>
    <w:p w:rsidR="00D35C0B" w:rsidRPr="00D35C0B" w:rsidRDefault="00D35C0B" w:rsidP="001259E5">
      <w:pPr>
        <w:shd w:val="clear" w:color="auto" w:fill="FFFFFF"/>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Một số cách để giải thích từ mới: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giáo cụ trực quan: Có thể vẽ tranh ở trên bảng, cắt các bức tranh từ họa báo, lấy từ mạng Internet, lấy vật mẫu thật…</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nội dung bài đọc và đoán nghĩa.</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Cho ghép từ và định nghĩa từ.</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dịch sang tiếng Việt.</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Đưa các cấu trúc ngữ pháp vào bài đọc: </w:t>
      </w:r>
      <w:r w:rsidRPr="00D35C0B">
        <w:rPr>
          <w:rFonts w:ascii="Times New Roman" w:hAnsi="Times New Roman" w:cs="Times New Roman"/>
          <w:color w:val="000000"/>
          <w:sz w:val="26"/>
          <w:szCs w:val="26"/>
        </w:rPr>
        <w:t>Trước khi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đọc bài đọc, GV nên ôn lại các cấu trúc ngữ pháp xuất hiện trong bài. Ví dụ: Thể bị động (Passive Voice), Mệnh đề quan hệ (Relative Clauses), Thì (Tenses)…</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Cho các câu hỏi hướng dẫn: </w:t>
      </w:r>
      <w:r w:rsidRPr="00D35C0B">
        <w:rPr>
          <w:rFonts w:ascii="Times New Roman" w:hAnsi="Times New Roman" w:cs="Times New Roman"/>
          <w:color w:val="000000"/>
          <w:sz w:val="26"/>
          <w:szCs w:val="26"/>
        </w:rPr>
        <w:t>Có thể tổ chức các hoạt động trước khi đọc nhằm hướng sự quan tâm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vào bài đọc, đưa ra một lí do nhằm khuyến khích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suy nghĩ về bài đọc và đoán nội dung sẽ đọc.</w:t>
      </w:r>
      <w:r w:rsidRPr="00D35C0B">
        <w:rPr>
          <w:rFonts w:ascii="Times New Roman" w:hAnsi="Times New Roman" w:cs="Times New Roman"/>
          <w:iCs/>
          <w:color w:val="000000"/>
          <w:sz w:val="26"/>
          <w:szCs w:val="26"/>
        </w:rPr>
        <w:t> </w:t>
      </w:r>
      <w:r w:rsidRPr="00D35C0B">
        <w:rPr>
          <w:rFonts w:ascii="Times New Roman" w:hAnsi="Times New Roman" w:cs="Times New Roman"/>
          <w:color w:val="000000"/>
          <w:sz w:val="26"/>
          <w:szCs w:val="26"/>
        </w:rPr>
        <w:t xml:space="preserve">Tốt nhất là GV nên đưa ra 1 hoặc 2 câu hỏi về đại ý của bài trước khi đọc. </w:t>
      </w:r>
    </w:p>
    <w:p w:rsidR="00D35C0B" w:rsidRPr="001259E5" w:rsidRDefault="00D35C0B" w:rsidP="001259E5">
      <w:pPr>
        <w:shd w:val="clear" w:color="auto" w:fill="FFFFFF"/>
        <w:spacing w:after="120" w:line="240" w:lineRule="auto"/>
        <w:rPr>
          <w:rStyle w:val="Emphasis"/>
          <w:rFonts w:ascii="Times New Roman" w:hAnsi="Times New Roman" w:cs="Times New Roman"/>
          <w:i w:val="0"/>
          <w:iCs w:val="0"/>
          <w:color w:val="000000"/>
          <w:sz w:val="26"/>
          <w:szCs w:val="26"/>
          <w:lang w:val="en-US"/>
        </w:rPr>
      </w:pPr>
      <w:r w:rsidRPr="00D35C0B">
        <w:rPr>
          <w:rFonts w:ascii="Times New Roman" w:hAnsi="Times New Roman" w:cs="Times New Roman"/>
          <w:color w:val="000000"/>
          <w:sz w:val="26"/>
          <w:szCs w:val="26"/>
        </w:rPr>
        <w:t xml:space="preserve">CHÚ Ý: </w:t>
      </w:r>
      <w:r w:rsidR="001259E5">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 xml:space="preserve">Nên đưa những câu hỏi thảo luận có liên quan trực tiếp đến bài đọc để tạo cho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thói quen tích cực hoạt động và mở rộng nội dung bài, xây dựng từ vựng và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động não suy nghĩ về bài đọc.</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lastRenderedPageBreak/>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Những hoạt động đoán trước gây tập trung chú ý đến bài khóa.</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Hoạt động đọc lướt để nắm thông tin (scanning activity).</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w:t>
      </w:r>
      <w:r w:rsidRPr="00D35C0B">
        <w:rPr>
          <w:rStyle w:val="Emphasis"/>
          <w:rFonts w:ascii="Times New Roman" w:hAnsi="Times New Roman" w:cs="Times New Roman"/>
          <w:i w:val="0"/>
          <w:sz w:val="26"/>
          <w:szCs w:val="26"/>
        </w:rPr>
        <w:t xml:space="preserve"> Hoạt động đọc hiểu ý (skimming activity) cung cấp cho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ý chính của bài khóa và tổ chức phát triển ý.</w:t>
      </w:r>
    </w:p>
    <w:p w:rsidR="001259E5" w:rsidRDefault="001259E5" w:rsidP="001259E5">
      <w:pPr>
        <w:spacing w:after="120" w:line="240" w:lineRule="auto"/>
        <w:ind w:left="720"/>
        <w:jc w:val="both"/>
        <w:rPr>
          <w:rStyle w:val="Emphasis"/>
          <w:rFonts w:ascii="Times New Roman" w:hAnsi="Times New Roman" w:cs="Times New Roman"/>
          <w:sz w:val="26"/>
          <w:szCs w:val="26"/>
          <w:lang w:val="en-US"/>
        </w:rPr>
      </w:pPr>
    </w:p>
    <w:p w:rsidR="001259E5" w:rsidRDefault="00D35C0B" w:rsidP="001259E5">
      <w:pPr>
        <w:spacing w:after="120" w:line="240" w:lineRule="auto"/>
        <w:ind w:left="720"/>
        <w:jc w:val="both"/>
        <w:rPr>
          <w:rStyle w:val="Emphasis"/>
          <w:rFonts w:ascii="Times New Roman" w:hAnsi="Times New Roman" w:cs="Times New Roman"/>
          <w:sz w:val="26"/>
          <w:szCs w:val="26"/>
          <w:lang w:val="en-US"/>
        </w:rPr>
      </w:pPr>
      <w:r w:rsidRPr="00D35C0B">
        <w:rPr>
          <w:rStyle w:val="Emphasis"/>
          <w:rFonts w:ascii="Times New Roman" w:hAnsi="Times New Roman" w:cs="Times New Roman"/>
          <w:sz w:val="26"/>
          <w:szCs w:val="26"/>
        </w:rPr>
        <w:t>1.2. Hoạt động trong khi đọc (while- reading)</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Dùng biểu đồ (diagram) nếu để so sánh, bảng (table) nếu để phân loại hay định nghĩa hoặc những hình thức tổ chức khác có thể phản ánh những mối quan hệ lôgic giữa ý tưởng của bài khóa và điểm nổi bật mà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cần ghi nhớ.</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Bài viết hoặc câu hỏi thảo luận được hướng dẫn hoặc kiểm tra để giúp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phản ánh điều họ đọc và ghi lại những gì họ thắc mắc để trả lời trước khi kết thúc bài đọc.</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Việc gạch dưới những điểm nổi bật, ghi chú,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phát triển kỹ năng đọc một cách hiệu quả hơn.</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Xây dựng từ vựng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tìm ra nghĩa từ trong bài khóa.</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Diễn giải và tóm tắt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các cấu trúc câu và hiểu ý bài.</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Qui định thời gian đọc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đọc nhanh và phối hợp với câu hỏi để trả lời.</w:t>
      </w:r>
    </w:p>
    <w:p w:rsidR="00D35C0B" w:rsidRPr="00D35C0B" w:rsidRDefault="00D35C0B" w:rsidP="001259E5">
      <w:pPr>
        <w:spacing w:after="120" w:line="240" w:lineRule="auto"/>
        <w:jc w:val="both"/>
        <w:rPr>
          <w:rFonts w:ascii="Times New Roman" w:hAnsi="Times New Roman" w:cs="Times New Roman"/>
          <w:color w:val="000000"/>
          <w:sz w:val="26"/>
          <w:szCs w:val="26"/>
        </w:rPr>
      </w:pPr>
      <w:r w:rsidRPr="00D35C0B">
        <w:rPr>
          <w:rFonts w:ascii="Times New Roman" w:hAnsi="Times New Roman" w:cs="Times New Roman"/>
          <w:bCs/>
          <w:iCs/>
          <w:color w:val="000000"/>
          <w:sz w:val="26"/>
          <w:szCs w:val="26"/>
        </w:rPr>
        <w:t xml:space="preserve">CHÚ Ý: </w:t>
      </w:r>
      <w:r w:rsidR="001259E5">
        <w:rPr>
          <w:rFonts w:ascii="Times New Roman" w:hAnsi="Times New Roman" w:cs="Times New Roman"/>
          <w:bCs/>
          <w:iCs/>
          <w:color w:val="000000"/>
          <w:sz w:val="26"/>
          <w:szCs w:val="26"/>
          <w:lang w:val="en-US"/>
        </w:rPr>
        <w:t xml:space="preserve">+ </w:t>
      </w:r>
      <w:r w:rsidRPr="00D35C0B">
        <w:rPr>
          <w:rFonts w:ascii="Times New Roman" w:hAnsi="Times New Roman" w:cs="Times New Roman"/>
          <w:color w:val="000000"/>
          <w:sz w:val="26"/>
          <w:szCs w:val="26"/>
        </w:rPr>
        <w:t>Các hoạt động luyện tập trong khi đọc là những bài tập được thực hiện ngay trong khi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đang đọc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đọc đi đọc lại (đọc thầm) để làm các bài tập này. Hình thức luyện tập ở bước này là để tìm hiểu, khai thác nội dung bài khóa và tùy theo nội dung của từng bài sẽ có những dạng câu hỏi và yêu cầu khai thác khác nhau.</w:t>
      </w:r>
    </w:p>
    <w:tbl>
      <w:tblPr>
        <w:tblW w:w="6840" w:type="dxa"/>
        <w:jc w:val="center"/>
        <w:shd w:val="clear" w:color="auto" w:fill="FFFFFF"/>
        <w:tblCellMar>
          <w:top w:w="45" w:type="dxa"/>
          <w:left w:w="45" w:type="dxa"/>
          <w:bottom w:w="45" w:type="dxa"/>
          <w:right w:w="45" w:type="dxa"/>
        </w:tblCellMar>
        <w:tblLook w:val="04A0"/>
      </w:tblPr>
      <w:tblGrid>
        <w:gridCol w:w="6840"/>
      </w:tblGrid>
      <w:tr w:rsidR="00D35C0B" w:rsidRPr="00D35C0B" w:rsidTr="00A42C5B">
        <w:trPr>
          <w:jc w:val="center"/>
        </w:trPr>
        <w:tc>
          <w:tcPr>
            <w:tcW w:w="0" w:type="auto"/>
            <w:shd w:val="clear" w:color="auto" w:fill="FFFFFF"/>
            <w:tcMar>
              <w:top w:w="0" w:type="dxa"/>
              <w:left w:w="0" w:type="dxa"/>
              <w:bottom w:w="0" w:type="dxa"/>
              <w:right w:w="0" w:type="dxa"/>
            </w:tcMar>
            <w:vAlign w:val="center"/>
            <w:hideMark/>
          </w:tcPr>
          <w:p w:rsidR="00D35C0B" w:rsidRPr="00D35C0B" w:rsidRDefault="00D35C0B" w:rsidP="00D35C0B">
            <w:pPr>
              <w:spacing w:after="120" w:line="240" w:lineRule="auto"/>
              <w:rPr>
                <w:rFonts w:ascii="Times New Roman" w:hAnsi="Times New Roman" w:cs="Times New Roman"/>
                <w:color w:val="000000"/>
                <w:sz w:val="26"/>
                <w:szCs w:val="26"/>
              </w:rPr>
            </w:pPr>
          </w:p>
        </w:tc>
      </w:tr>
    </w:tbl>
    <w:p w:rsidR="00D35C0B" w:rsidRPr="00D35C0B" w:rsidRDefault="001259E5" w:rsidP="001259E5">
      <w:pPr>
        <w:shd w:val="clear" w:color="auto" w:fill="FFFFFF"/>
        <w:spacing w:after="120" w:line="240" w:lineRule="auto"/>
        <w:ind w:left="720"/>
        <w:rPr>
          <w:rFonts w:ascii="Times New Roman" w:hAnsi="Times New Roman" w:cs="Times New Roman"/>
          <w:color w:val="000000"/>
          <w:sz w:val="26"/>
          <w:szCs w:val="26"/>
        </w:rPr>
      </w:pPr>
      <w:r>
        <w:rPr>
          <w:rFonts w:ascii="Times New Roman" w:hAnsi="Times New Roman" w:cs="Times New Roman"/>
          <w:color w:val="000000"/>
          <w:sz w:val="26"/>
          <w:szCs w:val="26"/>
          <w:lang w:val="en-US"/>
        </w:rPr>
        <w:t xml:space="preserve">    + </w:t>
      </w:r>
      <w:r w:rsidR="00D35C0B" w:rsidRPr="00D35C0B">
        <w:rPr>
          <w:rFonts w:ascii="Times New Roman" w:hAnsi="Times New Roman" w:cs="Times New Roman"/>
          <w:color w:val="000000"/>
          <w:sz w:val="26"/>
          <w:szCs w:val="26"/>
        </w:rPr>
        <w:t>Các bài tập và phương pháp phổ biến ở giai đoạn này thường có những dạng:</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a) Đọc thầm: </w:t>
      </w:r>
      <w:r w:rsidRPr="00D35C0B">
        <w:rPr>
          <w:rFonts w:ascii="Times New Roman" w:hAnsi="Times New Roman" w:cs="Times New Roman"/>
          <w:color w:val="000000"/>
          <w:sz w:val="26"/>
          <w:szCs w:val="26"/>
        </w:rPr>
        <w:t>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tự diễn đạt khả năng phát âm, tự mình diễn đạt và nếu không hiểu một câu nào đó trong bài thì có thể tự đọc đi đọc lại.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b) Kiểm tra mức độ hiểu bài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 xml:space="preserve">bằng cách yêu cầu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trả lời những câu hỏi đã cho sẵn trên bảng: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làm việc theo cặp, theo nhóm (Hỏi- Đáp). Có 3 loại câu hỏi thường được sử dụng:</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Yes/no questions: Loại câu hỏi (có/ không) này rất có ích cho việc kiểm tra đọc hiểu. SVHS</w:t>
      </w:r>
      <w:r w:rsidR="00D35C0B" w:rsidRPr="00D35C0B">
        <w:rPr>
          <w:rFonts w:ascii="Times New Roman" w:hAnsi="Times New Roman" w:cs="Times New Roman"/>
          <w:bCs/>
          <w:sz w:val="26"/>
          <w:szCs w:val="26"/>
        </w:rPr>
        <w:t xml:space="preserve"> </w:t>
      </w:r>
      <w:r w:rsidR="00D35C0B" w:rsidRPr="00D35C0B">
        <w:rPr>
          <w:rFonts w:ascii="Times New Roman" w:hAnsi="Times New Roman" w:cs="Times New Roman"/>
          <w:color w:val="000000"/>
          <w:sz w:val="26"/>
          <w:szCs w:val="26"/>
        </w:rPr>
        <w:t>thường rất dễ trả lời.</w:t>
      </w:r>
    </w:p>
    <w:p w:rsidR="00D35C0B" w:rsidRPr="00D35C0B" w:rsidRDefault="001259E5" w:rsidP="00D35C0B">
      <w:pPr>
        <w:shd w:val="clear" w:color="auto" w:fill="FFFFFF"/>
        <w:spacing w:after="120" w:line="240" w:lineRule="auto"/>
        <w:ind w:firstLine="1440"/>
        <w:rPr>
          <w:rFonts w:ascii="Times New Roman" w:hAnsi="Times New Roman" w:cs="Times New Roman"/>
          <w:b/>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Alternative questions: Đây cũng là loại câu hỏi rất thường được sử dụng để kiểm tra mức độ hiểu bài của SVHS. </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w:t>
      </w:r>
      <w:proofErr w:type="gramStart"/>
      <w:r w:rsidR="00D35C0B" w:rsidRPr="00D35C0B">
        <w:rPr>
          <w:rFonts w:ascii="Times New Roman" w:hAnsi="Times New Roman" w:cs="Times New Roman"/>
          <w:color w:val="000000"/>
          <w:sz w:val="26"/>
          <w:szCs w:val="26"/>
        </w:rPr>
        <w:t>Wh</w:t>
      </w:r>
      <w:proofErr w:type="gramEnd"/>
      <w:r w:rsidR="00D35C0B" w:rsidRPr="00D35C0B">
        <w:rPr>
          <w:rFonts w:ascii="Times New Roman" w:hAnsi="Times New Roman" w:cs="Times New Roman"/>
          <w:color w:val="000000"/>
          <w:sz w:val="26"/>
          <w:szCs w:val="26"/>
        </w:rPr>
        <w:t xml:space="preserve"> – questions: Đây là loại câu hỏi có thể gọi là câu hỏi lấy thông tin với hầu hết Wh - question và cũng có thể trả lời ngắn gọn, bởi lúc này ta chỉ cần kiểm tra mức độ hiểu bài của SVHS.</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c) Sử dụng một số bài tập để phát triển kĩ năng đọc hiểu: </w:t>
      </w:r>
      <w:r w:rsidRPr="00D35C0B">
        <w:rPr>
          <w:rFonts w:ascii="Times New Roman" w:hAnsi="Times New Roman" w:cs="Times New Roman"/>
          <w:color w:val="000000"/>
          <w:sz w:val="26"/>
          <w:szCs w:val="26"/>
        </w:rPr>
        <w:t>Sau khi kiểm tra mức độ đọc hiểu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bằng cách đặt ra các câu hỏi chúng ta cần đưa ra một số bài tập khác để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luyện tập những gì đã học ở trong bài đọc. Ví dụ: True/False, Matching, Closed Test…</w:t>
      </w:r>
    </w:p>
    <w:p w:rsidR="00D35C0B" w:rsidRPr="00D35C0B" w:rsidRDefault="00D35C0B" w:rsidP="00D35C0B">
      <w:pPr>
        <w:spacing w:after="120" w:line="240" w:lineRule="auto"/>
        <w:ind w:left="720"/>
        <w:jc w:val="both"/>
        <w:rPr>
          <w:rStyle w:val="Emphasis"/>
          <w:rFonts w:ascii="Times New Roman" w:hAnsi="Times New Roman" w:cs="Times New Roman"/>
          <w:sz w:val="26"/>
          <w:szCs w:val="26"/>
        </w:rPr>
      </w:pPr>
      <w:r w:rsidRPr="00D35C0B">
        <w:rPr>
          <w:rStyle w:val="Emphasis"/>
          <w:rFonts w:ascii="Times New Roman" w:hAnsi="Times New Roman" w:cs="Times New Roman"/>
          <w:sz w:val="26"/>
          <w:szCs w:val="26"/>
        </w:rPr>
        <w:t>1.3. Hoạt động sau khi đọc (post- reading)</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a) Yêu cầu </w:t>
      </w:r>
      <w:r w:rsidRPr="00D35C0B">
        <w:rPr>
          <w:rFonts w:ascii="Times New Roman" w:hAnsi="Times New Roman" w:cs="Times New Roman"/>
          <w:color w:val="000000"/>
          <w:sz w:val="26"/>
          <w:szCs w:val="26"/>
        </w:rPr>
        <w:t xml:space="preserve">SVHS </w:t>
      </w:r>
      <w:r w:rsidRPr="00D35C0B">
        <w:rPr>
          <w:rFonts w:ascii="Times New Roman" w:hAnsi="Times New Roman" w:cs="Times New Roman"/>
          <w:iCs/>
          <w:color w:val="000000"/>
          <w:sz w:val="26"/>
          <w:szCs w:val="26"/>
        </w:rPr>
        <w:t>nhớ lại trình tự bài đọc: </w:t>
      </w:r>
      <w:r w:rsidRPr="00D35C0B">
        <w:rPr>
          <w:rFonts w:ascii="Times New Roman" w:hAnsi="Times New Roman" w:cs="Times New Roman"/>
          <w:color w:val="000000"/>
          <w:sz w:val="26"/>
          <w:szCs w:val="26"/>
        </w:rPr>
        <w:t>Có thể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làm bài tập. Cho các dữ liệu xáo trộn và sắp xếp lại theo trình tự như nội dung bài đọc.</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lastRenderedPageBreak/>
        <w:t>b) Tóm tắt bài đọc (</w:t>
      </w:r>
      <w:r w:rsidRPr="00D35C0B">
        <w:rPr>
          <w:rFonts w:ascii="Times New Roman" w:hAnsi="Times New Roman" w:cs="Times New Roman"/>
          <w:color w:val="000000"/>
          <w:sz w:val="26"/>
          <w:szCs w:val="26"/>
        </w:rPr>
        <w:t xml:space="preserve">Sumary): </w:t>
      </w:r>
      <w:r w:rsidRPr="00D35C0B">
        <w:rPr>
          <w:rStyle w:val="Emphasis"/>
          <w:rFonts w:ascii="Times New Roman" w:hAnsi="Times New Roman" w:cs="Times New Roman"/>
          <w:i w:val="0"/>
          <w:sz w:val="26"/>
          <w:szCs w:val="26"/>
        </w:rPr>
        <w:t>có thể dùng tranh, gợi ý, sơ đồ, biểu đồ…</w:t>
      </w:r>
    </w:p>
    <w:p w:rsidR="00D35C0B" w:rsidRPr="00D35C0B" w:rsidRDefault="00D35C0B" w:rsidP="00D35C0B">
      <w:pPr>
        <w:shd w:val="clear" w:color="auto" w:fill="FFFFFF"/>
        <w:spacing w:after="120" w:line="240" w:lineRule="auto"/>
        <w:ind w:firstLine="1080"/>
        <w:rPr>
          <w:rFonts w:ascii="Times New Roman" w:hAnsi="Times New Roman" w:cs="Times New Roman"/>
          <w:b/>
          <w:color w:val="000000"/>
          <w:sz w:val="26"/>
          <w:szCs w:val="26"/>
        </w:rPr>
      </w:pPr>
      <w:r w:rsidRPr="00D35C0B">
        <w:rPr>
          <w:rFonts w:ascii="Times New Roman" w:hAnsi="Times New Roman" w:cs="Times New Roman"/>
          <w:color w:val="000000"/>
          <w:sz w:val="26"/>
          <w:szCs w:val="26"/>
        </w:rPr>
        <w:t>c) </w:t>
      </w:r>
      <w:r w:rsidRPr="00D35C0B">
        <w:rPr>
          <w:rFonts w:ascii="Times New Roman" w:hAnsi="Times New Roman" w:cs="Times New Roman"/>
          <w:iCs/>
          <w:color w:val="000000"/>
          <w:sz w:val="26"/>
          <w:szCs w:val="26"/>
        </w:rPr>
        <w:t>Tổ chức thảo luận: </w:t>
      </w:r>
      <w:r w:rsidRPr="00D35C0B">
        <w:rPr>
          <w:rFonts w:ascii="Times New Roman" w:hAnsi="Times New Roman" w:cs="Times New Roman"/>
          <w:color w:val="000000"/>
          <w:sz w:val="26"/>
          <w:szCs w:val="26"/>
        </w:rPr>
        <w:t xml:space="preserve">nếu bài đọc có liên quan đến thực tế hàng ngày,  GV nên tổ chức cho SVHS thảo luận. </w:t>
      </w:r>
    </w:p>
    <w:p w:rsidR="001259E5" w:rsidRDefault="00D35C0B" w:rsidP="001259E5">
      <w:pPr>
        <w:spacing w:after="120" w:line="240" w:lineRule="auto"/>
        <w:ind w:firstLine="36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CHÚ Ý:</w:t>
      </w:r>
      <w:r w:rsidR="001259E5">
        <w:rPr>
          <w:rStyle w:val="Emphasis"/>
          <w:rFonts w:ascii="Times New Roman" w:hAnsi="Times New Roman" w:cs="Times New Roman"/>
          <w:i w:val="0"/>
          <w:sz w:val="26"/>
          <w:szCs w:val="26"/>
          <w:lang w:val="en-US"/>
        </w:rPr>
        <w:t xml:space="preserve"> +</w:t>
      </w:r>
      <w:r w:rsidRPr="00D35C0B">
        <w:rPr>
          <w:rStyle w:val="Emphasis"/>
          <w:rFonts w:ascii="Times New Roman" w:hAnsi="Times New Roman" w:cs="Times New Roman"/>
          <w:i w:val="0"/>
          <w:sz w:val="26"/>
          <w:szCs w:val="26"/>
        </w:rPr>
        <w:t xml:space="preserve"> Nên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mở rộng kiến thức về chuyên ngành, mở rộng từ vựng như gốc từ (roots), affixes, prefixes, suffixes…</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Đặt câu hỏi để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phân tích, phê bình, đánh giá bài đọc </w:t>
      </w:r>
    </w:p>
    <w:p w:rsidR="001259E5" w:rsidRDefault="00D35C0B" w:rsidP="001259E5">
      <w:pPr>
        <w:spacing w:after="120" w:line="240" w:lineRule="auto"/>
        <w:ind w:left="720" w:firstLine="72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(eg: What do you think about…?)</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Những bài tập “mở” để sinh viên điền vào chỗ trống với từ vựng, ngữ pháp…</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tự nêu vấn đề còn vướng mắc, giáo viên hướng dẫn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giải quyết.</w:t>
      </w:r>
    </w:p>
    <w:p w:rsidR="00D35C0B"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roofErr w:type="gramStart"/>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Động viên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áp dụng những gì họ học được vào một số công việc hoặc hoạt động khác.</w:t>
      </w:r>
      <w:proofErr w:type="gramEnd"/>
    </w:p>
    <w:p w:rsidR="001259E5" w:rsidRP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
    <w:p w:rsidR="00D35C0B" w:rsidRPr="00D35C0B" w:rsidRDefault="00D35C0B" w:rsidP="00D35C0B">
      <w:pPr>
        <w:spacing w:after="120" w:line="240" w:lineRule="auto"/>
        <w:ind w:left="720" w:hanging="720"/>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t xml:space="preserve">     2. Một số cải tiến về việc dạy và học đọc hiểu</w:t>
      </w:r>
    </w:p>
    <w:p w:rsidR="00D35C0B" w:rsidRPr="00D35C0B" w:rsidRDefault="00D35C0B" w:rsidP="00D35C0B">
      <w:pPr>
        <w:spacing w:after="120" w:line="240" w:lineRule="auto"/>
        <w:ind w:firstLine="72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Tôi đã áp dụng phương pháp dạy đọc hiểu như đã nêu ở trên, ngoài ra tôi còn cố gắng phát huy và cải tiến bằng cách thêm một số biện pháp khác để phù hợp với tình hình thực tế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lớp tôi phụ trách như sau: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Khuyến khích sử dụng phương pháp “top- down” và “bottom- up” một cách thích hợp.</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Cho thêm nhiều bài tập về “đọc” khác nhau với mục đích khác nhau như True/ False, Answer Questions, Matching, Multiple-choice, Fill in the blanks, Summary…</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Tạo cơ hội để phát triển sự lưu loát cũng như chính xác.</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Bao gồm nhiều thể loại bài tập và bài đọc khác nhau.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Giới thiệu cho SVHS những loại chỉ dẫn khác nhau trong các bài khóa và bài tập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Giúp đỡ SVHS  trong việc nhận biết thông tin về chuyên ngành.</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Vẫn duy trì scanning và skimming nhưng vì SVHS không chuyên ở trường chúng ta đa số thiếu vốn từ vựng và kiến thức về ngôn ngữ, nên tôi gợi ý một số từ hay cụm từ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bài đọc nhanh hơn.</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kiểm tra kĩ năng đọc hiểu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dựa vào bài khóa, tôi đặt câu hỏi từ dễ đến khó.</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động viên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tích cực phát biểu xây dựng bài, tôi đề ra biện pháp (cho điểm cộng tích lũy) cộng thêm điểm vào bài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Tôi áp dụng phương pháp lấy người học làm trung tâm để phát huy tính năng động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nhưng có quy định về thời gian, và tôi luôn đóng vai trò là người hướng dẫn và chỉ đạo.</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Sau khi đọc xong bài khóa, tôi chia lớp ra làm 3 hoặc 4 nhóm để tóm tắt bài khóa trong nhóm, sau đó tôi gọi vài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 xml:space="preserve">đại diện các nhóm trình bày trước lớp. Như thế, các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yếu có dịp luyện nói với bạn bè và thấy tự tin hơn.</w:t>
      </w:r>
    </w:p>
    <w:p w:rsidR="00D35C0B" w:rsidRPr="00D35C0B" w:rsidRDefault="00D35C0B" w:rsidP="00D35C0B">
      <w:pPr>
        <w:spacing w:after="120" w:line="240" w:lineRule="auto"/>
        <w:ind w:left="720" w:hanging="720"/>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lastRenderedPageBreak/>
        <w:t xml:space="preserve">     3. Kết luận</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rèn luyện kỹ năng đọc hiểu cho SVHS, các thầy cô giáo phải nhiệt tình, có tâm huyết với nghề, hướng dẫn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 xml:space="preserve">bằng mọi biện pháp giúp các em tích lũy vốn từ, cấu trúc và vận dụng vốn kiến thức đó vào thực tế giao tiếp hàng ngày. </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có được một bài đọc hiểu thành công đòi hỏi người GV phải biết vận dụng những kỹ năng thích hợp với mọi đối tượng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 nhằm khuyến khích sự phấn đấu nỗ lực của trò. Phải biết kết hợp quả của việc học tập trên lớp với việc tự học của SVHS.</w:t>
      </w:r>
    </w:p>
    <w:p w:rsidR="00D35C0B" w:rsidRDefault="00D35C0B" w:rsidP="00D35C0B">
      <w:pPr>
        <w:spacing w:after="120" w:line="240" w:lineRule="auto"/>
        <w:ind w:firstLine="720"/>
        <w:jc w:val="both"/>
        <w:rPr>
          <w:rFonts w:ascii="Times New Roman" w:hAnsi="Times New Roman" w:cs="Times New Roman"/>
          <w:sz w:val="26"/>
          <w:szCs w:val="26"/>
          <w:lang w:val="en-US"/>
        </w:rPr>
      </w:pPr>
      <w:r w:rsidRPr="00D35C0B">
        <w:rPr>
          <w:rFonts w:ascii="Times New Roman" w:hAnsi="Times New Roman" w:cs="Times New Roman"/>
          <w:sz w:val="26"/>
          <w:szCs w:val="26"/>
        </w:rPr>
        <w:t xml:space="preserve">Quá trình dạy học theo phương pháp mới đã mang lại nhiều thuận lợi không chỉ cho người học hiện tại mà nó còn tạo cơ sở ban đầu cho việc tự học, tự nghiên cứu của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trong tương lai. Nó tạo tình huống thực cho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sử dụng ngôn ngữ một cách có hiệu quả nhất. Từ đó, chất lượng giáo dục mới được nâng cao, đáp ứng yêu cầu </w:t>
      </w:r>
      <w:r>
        <w:rPr>
          <w:rFonts w:ascii="Times New Roman" w:hAnsi="Times New Roman" w:cs="Times New Roman"/>
          <w:sz w:val="26"/>
          <w:szCs w:val="26"/>
          <w:lang w:val="en-US"/>
        </w:rPr>
        <w:t xml:space="preserve">của các doanh nghiệp và </w:t>
      </w:r>
      <w:r w:rsidRPr="00D35C0B">
        <w:rPr>
          <w:rFonts w:ascii="Times New Roman" w:hAnsi="Times New Roman" w:cs="Times New Roman"/>
          <w:sz w:val="26"/>
          <w:szCs w:val="26"/>
        </w:rPr>
        <w:t xml:space="preserve">phát triển nguồn nhân lực phục vụ công nghiệp hóa, hiện đại hóa đất nước. </w:t>
      </w:r>
    </w:p>
    <w:p w:rsidR="003046A5" w:rsidRDefault="003046A5" w:rsidP="00D35C0B">
      <w:pPr>
        <w:spacing w:after="120" w:line="240" w:lineRule="auto"/>
        <w:jc w:val="both"/>
        <w:rPr>
          <w:rFonts w:ascii="Times New Roman" w:hAnsi="Times New Roman" w:cs="Times New Roman"/>
          <w:b/>
          <w:sz w:val="26"/>
          <w:szCs w:val="26"/>
          <w:lang w:val="en-US"/>
        </w:rPr>
      </w:pPr>
    </w:p>
    <w:p w:rsidR="00D35C0B" w:rsidRPr="00D35C0B"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b/>
          <w:sz w:val="26"/>
          <w:szCs w:val="26"/>
        </w:rPr>
        <w:t>KIẾN NGHỊ</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GV</w:t>
      </w:r>
      <w:r w:rsidR="003046A5">
        <w:rPr>
          <w:rFonts w:ascii="Times New Roman" w:hAnsi="Times New Roman" w:cs="Times New Roman"/>
          <w:sz w:val="26"/>
          <w:szCs w:val="26"/>
          <w:lang w:val="en-US"/>
        </w:rPr>
        <w:t>&amp;</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tự nghiêm khắc với bản thân, luôn luôn gương mẫu trong quá trình dạy và học.</w:t>
      </w:r>
    </w:p>
    <w:p w:rsidR="00D35C0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GV luôn tự bồi dưỡng để nâng cao trình độ chuyên môn, nghiệp vụ, để thực hiện tốt thiên chức của người mang nguồn sáng cho tương lai.</w:t>
      </w:r>
    </w:p>
    <w:p w:rsidR="0042451B" w:rsidRPr="0042451B" w:rsidRDefault="0042451B" w:rsidP="003046A5">
      <w:pPr>
        <w:spacing w:after="12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Liên kết chặt chẽ với các doanh nghiệp để có thể thay đổi giáo trình, cách dạy và học cho phù hợp với yêu cầu thực tế.</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xml:space="preserve">- Ban Giám Hiệu nhà trường tăng thêm thời lượng dạy môn Tiếng Anh chyên ngành để GV và </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 xml:space="preserve">có nhiều thời gian thực hành hơn. </w:t>
      </w:r>
    </w:p>
    <w:p w:rsidR="001259E5" w:rsidRDefault="001259E5" w:rsidP="003046A5">
      <w:pPr>
        <w:spacing w:after="120" w:line="240" w:lineRule="auto"/>
        <w:ind w:left="360"/>
        <w:jc w:val="both"/>
        <w:rPr>
          <w:rFonts w:asciiTheme="majorHAnsi" w:hAnsiTheme="majorHAnsi" w:cstheme="majorHAnsi"/>
          <w:b/>
          <w:sz w:val="26"/>
          <w:szCs w:val="28"/>
          <w:lang w:val="en-US"/>
        </w:rPr>
      </w:pPr>
    </w:p>
    <w:p w:rsidR="0042451B" w:rsidRPr="00076B6E" w:rsidRDefault="0042451B" w:rsidP="003046A5">
      <w:pPr>
        <w:spacing w:after="120" w:line="240" w:lineRule="auto"/>
        <w:ind w:left="360"/>
        <w:jc w:val="both"/>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42451B" w:rsidRPr="00076B6E" w:rsidRDefault="0042451B" w:rsidP="003046A5">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D35C0B" w:rsidRPr="00370D67" w:rsidRDefault="0042451B" w:rsidP="003046A5">
      <w:pPr>
        <w:spacing w:after="120" w:line="240" w:lineRule="auto"/>
        <w:jc w:val="both"/>
        <w:rPr>
          <w:rFonts w:ascii="Times New Roman" w:hAnsi="Times New Roman" w:cs="Times New Roman"/>
          <w:sz w:val="26"/>
          <w:szCs w:val="26"/>
        </w:rPr>
      </w:pPr>
      <w:proofErr w:type="gramStart"/>
      <w:r>
        <w:rPr>
          <w:rFonts w:ascii="Times New Roman" w:hAnsi="Times New Roman" w:cs="Times New Roman"/>
          <w:sz w:val="26"/>
          <w:szCs w:val="26"/>
          <w:lang w:val="en-US"/>
        </w:rPr>
        <w:t xml:space="preserve">- </w:t>
      </w:r>
      <w:r w:rsidR="00D35C0B" w:rsidRPr="00370D67">
        <w:rPr>
          <w:rFonts w:ascii="Times New Roman" w:hAnsi="Times New Roman" w:cs="Times New Roman"/>
          <w:sz w:val="26"/>
          <w:szCs w:val="26"/>
        </w:rPr>
        <w:t xml:space="preserve">Bộ </w:t>
      </w:r>
      <w:r w:rsidR="00D35C0B" w:rsidRPr="00370D67">
        <w:rPr>
          <w:rFonts w:ascii="Times New Roman" w:hAnsi="Times New Roman" w:cs="Times New Roman"/>
          <w:color w:val="000000"/>
          <w:sz w:val="26"/>
          <w:szCs w:val="26"/>
          <w:lang w:val="sv-SE"/>
        </w:rPr>
        <w:t>Giáo dục và Đào tạo,</w:t>
      </w:r>
      <w:r w:rsidR="00D35C0B" w:rsidRPr="00370D67">
        <w:rPr>
          <w:rFonts w:ascii="Times New Roman" w:hAnsi="Times New Roman" w:cs="Times New Roman"/>
          <w:sz w:val="26"/>
          <w:szCs w:val="26"/>
        </w:rPr>
        <w:t xml:space="preserve"> Tài liệu BỒI DƯỠNG GIÁO VIÊN thực hiện chương trình sách giáo khoa môn Tiếng Anh, Nhà Xuất Bản Giáo Dục, 2008.</w:t>
      </w:r>
      <w:proofErr w:type="gramEnd"/>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Pr="00370D67">
        <w:rPr>
          <w:rFonts w:ascii="Times New Roman" w:hAnsi="Times New Roman" w:cs="Times New Roman"/>
          <w:sz w:val="26"/>
          <w:szCs w:val="26"/>
        </w:rPr>
        <w:t>Adrian Doff, Teaching English – A Training Course for Teachers, Cambridge University Press, 1998.</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42451B" w:rsidRDefault="0042451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bCs/>
          <w:color w:val="000000"/>
          <w:sz w:val="26"/>
          <w:szCs w:val="26"/>
        </w:rPr>
        <w:t>Lê Thị Thủy (Trường Cao đẳng CSND I) - Tạp chí Giáo dục Thủ đô số 64 (tháng 4/2015)</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42451B" w:rsidRPr="0042451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xml:space="preserve"> </w:t>
      </w:r>
      <w:hyperlink r:id="rId5" w:history="1">
        <w:r w:rsidRPr="00370D67">
          <w:rPr>
            <w:rStyle w:val="Hyperlink"/>
            <w:rFonts w:ascii="Times New Roman" w:hAnsi="Times New Roman" w:cs="Times New Roman"/>
            <w:sz w:val="26"/>
            <w:szCs w:val="26"/>
          </w:rPr>
          <w:t>http://viettronics.edu.vn/trangchu/index.php/vi/cac-khoa/Tin-bai-cua-khoa-50/Doi-moi-phuong-phap-day-doc-hieu-mon-tieng-Anh-231/</w:t>
        </w:r>
      </w:hyperlink>
    </w:p>
    <w:sectPr w:rsidR="0042451B" w:rsidRPr="0042451B" w:rsidSect="00491961">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grammar="clean"/>
  <w:defaultTabStop w:val="720"/>
  <w:characterSpacingControl w:val="doNotCompress"/>
  <w:compat/>
  <w:rsids>
    <w:rsidRoot w:val="00133247"/>
    <w:rsid w:val="00076B6E"/>
    <w:rsid w:val="00093809"/>
    <w:rsid w:val="001259E5"/>
    <w:rsid w:val="00133247"/>
    <w:rsid w:val="002E0310"/>
    <w:rsid w:val="003046A5"/>
    <w:rsid w:val="00373CA3"/>
    <w:rsid w:val="0042451B"/>
    <w:rsid w:val="00491961"/>
    <w:rsid w:val="00511733"/>
    <w:rsid w:val="00605DF9"/>
    <w:rsid w:val="0061759A"/>
    <w:rsid w:val="006669EA"/>
    <w:rsid w:val="00671DDF"/>
    <w:rsid w:val="00797955"/>
    <w:rsid w:val="007E48A6"/>
    <w:rsid w:val="008C544C"/>
    <w:rsid w:val="00921708"/>
    <w:rsid w:val="00A63519"/>
    <w:rsid w:val="00B84136"/>
    <w:rsid w:val="00C6584C"/>
    <w:rsid w:val="00C77DBA"/>
    <w:rsid w:val="00D35C0B"/>
    <w:rsid w:val="00DC555F"/>
    <w:rsid w:val="00DD02A5"/>
    <w:rsid w:val="00E9320F"/>
    <w:rsid w:val="00EE0C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0C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webSettings.xml><?xml version="1.0" encoding="utf-8"?>
<w:webSettings xmlns:r="http://schemas.openxmlformats.org/officeDocument/2006/relationships" xmlns:w="http://schemas.openxmlformats.org/wordprocessingml/2006/main">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viettronics.edu.vn/trangchu/index.php/vi/cac-khoa/Tin-bai-cua-khoa-50/Doi-moi-phuong-phap-day-doc-hieu-mon-tieng-Anh-23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122</TotalTime>
  <Pages>5</Pages>
  <Words>1805</Words>
  <Characters>10293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PCI</cp:lastModifiedBy>
  <cp:revision>5</cp:revision>
  <dcterms:created xsi:type="dcterms:W3CDTF">2016-07-28T09:07:00Z</dcterms:created>
  <dcterms:modified xsi:type="dcterms:W3CDTF">2016-07-28T11:07:00Z</dcterms:modified>
</cp:coreProperties>
</file>